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4E0A0B" w:rsidRDefault="0027703F" w:rsidP="0027703F">
      <w:pPr>
        <w:pStyle w:val="Title"/>
        <w:rPr>
          <w:rFonts w:ascii="Sylfaen" w:hAnsi="Sylfaen"/>
          <w:b/>
          <w:sz w:val="22"/>
          <w:szCs w:val="22"/>
        </w:rPr>
      </w:pPr>
      <w:r w:rsidRPr="004E0A0B">
        <w:rPr>
          <w:rFonts w:ascii="Sylfaen" w:hAnsi="Sylfaen" w:cs="Sylfaen"/>
          <w:b/>
          <w:sz w:val="22"/>
          <w:szCs w:val="22"/>
        </w:rPr>
        <w:t>Հայտարարություն</w:t>
      </w:r>
    </w:p>
    <w:p w:rsidR="0027703F" w:rsidRPr="004E0A0B" w:rsidRDefault="0027703F" w:rsidP="0027703F">
      <w:pPr>
        <w:spacing w:line="276" w:lineRule="auto"/>
        <w:jc w:val="center"/>
        <w:rPr>
          <w:rFonts w:ascii="Sylfaen" w:hAnsi="Sylfaen"/>
          <w:sz w:val="22"/>
          <w:szCs w:val="22"/>
        </w:rPr>
      </w:pPr>
      <w:r w:rsidRPr="004E0A0B">
        <w:rPr>
          <w:rFonts w:ascii="Sylfaen" w:hAnsi="Sylfaen"/>
          <w:b/>
          <w:sz w:val="22"/>
          <w:szCs w:val="22"/>
        </w:rPr>
        <w:t xml:space="preserve">       </w:t>
      </w:r>
    </w:p>
    <w:p w:rsidR="0027703F" w:rsidRPr="004E0A0B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 w:val="22"/>
          <w:szCs w:val="22"/>
        </w:rPr>
      </w:pPr>
      <w:r w:rsidRPr="004E0A0B">
        <w:rPr>
          <w:rFonts w:ascii="Sylfaen" w:hAnsi="Sylfaen"/>
          <w:b/>
          <w:sz w:val="22"/>
          <w:szCs w:val="22"/>
        </w:rPr>
        <w:t>«</w:t>
      </w:r>
      <w:r w:rsidRPr="004E0A0B">
        <w:rPr>
          <w:rFonts w:ascii="Sylfaen" w:hAnsi="Sylfaen"/>
          <w:b/>
          <w:sz w:val="22"/>
          <w:szCs w:val="22"/>
          <w:lang w:val="ru-RU"/>
        </w:rPr>
        <w:t>Ազգային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/>
          <w:b/>
          <w:sz w:val="22"/>
          <w:szCs w:val="22"/>
          <w:lang w:val="ru-RU"/>
        </w:rPr>
        <w:t>վիճակագրական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/>
          <w:b/>
          <w:sz w:val="22"/>
          <w:szCs w:val="22"/>
          <w:lang w:val="ru-RU"/>
        </w:rPr>
        <w:t>համակարգի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/>
          <w:b/>
          <w:sz w:val="22"/>
          <w:szCs w:val="22"/>
          <w:lang w:val="ru-RU"/>
        </w:rPr>
        <w:t>ամրապնդման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/>
          <w:b/>
          <w:sz w:val="22"/>
          <w:szCs w:val="22"/>
          <w:lang w:val="ru-RU"/>
        </w:rPr>
        <w:t>համար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/>
          <w:b/>
          <w:sz w:val="22"/>
          <w:szCs w:val="22"/>
          <w:lang w:val="ru-RU"/>
        </w:rPr>
        <w:t>ազգային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/>
          <w:b/>
          <w:sz w:val="22"/>
          <w:szCs w:val="22"/>
          <w:lang w:val="ru-RU"/>
        </w:rPr>
        <w:t>ռազմավարական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/>
          <w:b/>
          <w:sz w:val="22"/>
          <w:szCs w:val="22"/>
          <w:lang w:val="ru-RU"/>
        </w:rPr>
        <w:t>ծրագրի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/>
          <w:b/>
          <w:sz w:val="22"/>
          <w:szCs w:val="22"/>
          <w:lang w:val="ru-RU"/>
        </w:rPr>
        <w:t>իրականացում</w:t>
      </w:r>
      <w:r w:rsidRPr="004E0A0B">
        <w:rPr>
          <w:rFonts w:ascii="Sylfaen" w:hAnsi="Sylfaen"/>
          <w:b/>
          <w:sz w:val="22"/>
          <w:szCs w:val="22"/>
        </w:rPr>
        <w:t>»</w:t>
      </w:r>
    </w:p>
    <w:p w:rsidR="0027703F" w:rsidRPr="004E0A0B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 w:val="22"/>
          <w:szCs w:val="22"/>
        </w:rPr>
      </w:pPr>
      <w:r w:rsidRPr="004E0A0B">
        <w:rPr>
          <w:rFonts w:ascii="Sylfaen" w:hAnsi="Sylfaen"/>
          <w:b/>
          <w:sz w:val="22"/>
          <w:szCs w:val="22"/>
          <w:lang w:val="ru-RU"/>
        </w:rPr>
        <w:t>Դրամաշնորհ</w:t>
      </w:r>
      <w:r w:rsidRPr="004E0A0B">
        <w:rPr>
          <w:rFonts w:ascii="Sylfaen" w:hAnsi="Sylfaen"/>
          <w:b/>
          <w:sz w:val="22"/>
          <w:szCs w:val="22"/>
        </w:rPr>
        <w:t xml:space="preserve"> թիվ TFՕA4543</w:t>
      </w:r>
    </w:p>
    <w:p w:rsidR="0027703F" w:rsidRPr="004E0A0B" w:rsidRDefault="0027703F" w:rsidP="0027703F">
      <w:pPr>
        <w:jc w:val="both"/>
        <w:rPr>
          <w:rFonts w:ascii="Times Armenian" w:hAnsi="Times Armenian"/>
          <w:sz w:val="22"/>
          <w:szCs w:val="22"/>
        </w:rPr>
      </w:pPr>
    </w:p>
    <w:p w:rsidR="0027703F" w:rsidRPr="004E0A0B" w:rsidRDefault="00F6277A" w:rsidP="00C82A21">
      <w:pPr>
        <w:ind w:firstLine="360"/>
        <w:jc w:val="both"/>
        <w:rPr>
          <w:rFonts w:ascii="Times Armenian" w:hAnsi="Times Armenian" w:cs="Sylfaen"/>
          <w:b/>
          <w:bCs/>
          <w:sz w:val="22"/>
          <w:szCs w:val="22"/>
          <w:lang w:eastAsia="ru-RU"/>
        </w:rPr>
      </w:pPr>
      <w:r w:rsidRPr="004E0A0B">
        <w:rPr>
          <w:rFonts w:ascii="Sylfaen" w:hAnsi="Sylfaen" w:cs="Sylfaen"/>
          <w:sz w:val="22"/>
          <w:szCs w:val="22"/>
        </w:rPr>
        <w:t>ՀՀ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ֆինանսների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նախարարության</w:t>
      </w:r>
      <w:r w:rsidRPr="004E0A0B">
        <w:rPr>
          <w:rFonts w:ascii="Sylfaen" w:hAnsi="Sylfaen"/>
          <w:sz w:val="22"/>
          <w:szCs w:val="22"/>
        </w:rPr>
        <w:t xml:space="preserve"> ծրագրերի իրականացման վարչությունը </w:t>
      </w:r>
      <w:r w:rsidR="0027703F" w:rsidRPr="004E0A0B">
        <w:rPr>
          <w:rFonts w:ascii="Sylfaen" w:hAnsi="Sylfaen" w:cs="Sylfaen"/>
          <w:sz w:val="22"/>
          <w:szCs w:val="22"/>
        </w:rPr>
        <w:t>հայտնում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է</w:t>
      </w:r>
      <w:r w:rsidR="0027703F" w:rsidRPr="004E0A0B">
        <w:rPr>
          <w:rFonts w:ascii="Sylfaen" w:hAnsi="Sylfaen"/>
          <w:sz w:val="22"/>
          <w:szCs w:val="22"/>
        </w:rPr>
        <w:t xml:space="preserve">, </w:t>
      </w:r>
      <w:r w:rsidR="0027703F" w:rsidRPr="004E0A0B">
        <w:rPr>
          <w:rFonts w:ascii="Sylfaen" w:hAnsi="Sylfaen" w:cs="Sylfaen"/>
          <w:sz w:val="22"/>
          <w:szCs w:val="22"/>
        </w:rPr>
        <w:t>որ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Համաշխարհային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F16BCB" w:rsidRPr="004E0A0B">
        <w:rPr>
          <w:rFonts w:ascii="Sylfaen" w:hAnsi="Sylfaen"/>
          <w:sz w:val="22"/>
          <w:szCs w:val="22"/>
        </w:rPr>
        <w:t>Բ</w:t>
      </w:r>
      <w:r w:rsidR="0027703F" w:rsidRPr="004E0A0B">
        <w:rPr>
          <w:rFonts w:ascii="Sylfaen" w:hAnsi="Sylfaen" w:cs="Sylfaen"/>
          <w:sz w:val="22"/>
          <w:szCs w:val="22"/>
        </w:rPr>
        <w:t>անկի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</w:rPr>
        <w:t>«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Ազգային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վիճակագրական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համակարգի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ամրապնդման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համար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ազգային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ռազմավարական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ծրագրի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  <w:lang w:val="ru-RU"/>
        </w:rPr>
        <w:t>իրականացում</w:t>
      </w:r>
      <w:r w:rsidR="0027703F" w:rsidRPr="004E0A0B">
        <w:rPr>
          <w:rFonts w:ascii="Sylfaen" w:hAnsi="Sylfaen"/>
          <w:b/>
          <w:sz w:val="22"/>
          <w:szCs w:val="22"/>
        </w:rPr>
        <w:t xml:space="preserve">» </w:t>
      </w:r>
      <w:r w:rsidR="0027703F" w:rsidRPr="004E0A0B">
        <w:rPr>
          <w:rFonts w:ascii="Sylfaen" w:hAnsi="Sylfaen" w:cs="Sylfaen"/>
          <w:sz w:val="22"/>
          <w:szCs w:val="22"/>
        </w:rPr>
        <w:t>դրամաշնորհային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ծրագրի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շրջանակում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/>
          <w:b/>
          <w:sz w:val="22"/>
          <w:szCs w:val="22"/>
        </w:rPr>
        <w:t>«</w:t>
      </w:r>
      <w:r w:rsidR="00526EDD" w:rsidRPr="004E0A0B">
        <w:rPr>
          <w:rFonts w:ascii="Sylfaen" w:hAnsi="Sylfaen"/>
          <w:b/>
          <w:bCs/>
          <w:iCs/>
          <w:sz w:val="22"/>
          <w:szCs w:val="22"/>
        </w:rPr>
        <w:t>Առցանց հաշվետվությունների ծրագրային ապահովման և սարքավորումների տեխնիկական հանձնարարականի մշակման</w:t>
      </w:r>
      <w:r w:rsidR="0027703F" w:rsidRPr="004E0A0B">
        <w:rPr>
          <w:rFonts w:ascii="Sylfaen" w:hAnsi="Sylfaen"/>
          <w:b/>
          <w:sz w:val="22"/>
          <w:szCs w:val="22"/>
        </w:rPr>
        <w:t>»</w:t>
      </w:r>
      <w:r w:rsidR="0027703F" w:rsidRPr="004E0A0B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526EDD" w:rsidRPr="004E0A0B">
        <w:rPr>
          <w:rFonts w:ascii="Sylfaen" w:hAnsi="Sylfaen"/>
          <w:sz w:val="22"/>
          <w:szCs w:val="22"/>
          <w:lang w:eastAsia="ru-RU"/>
        </w:rPr>
        <w:t>տեխնիկական</w:t>
      </w:r>
      <w:r w:rsidR="00267934" w:rsidRPr="004E0A0B">
        <w:rPr>
          <w:rFonts w:ascii="Sylfaen" w:hAnsi="Sylfaen"/>
          <w:b/>
          <w:sz w:val="22"/>
          <w:szCs w:val="22"/>
          <w:lang w:eastAsia="ru-RU"/>
        </w:rPr>
        <w:t xml:space="preserve"> NSPS–CS-1-2-1-1</w:t>
      </w:r>
      <w:r w:rsidR="00526EDD" w:rsidRPr="004E0A0B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առաջադրանքը</w:t>
      </w:r>
      <w:r w:rsidR="0027703F" w:rsidRPr="004E0A0B">
        <w:rPr>
          <w:rFonts w:ascii="Sylfaen" w:hAnsi="Sylfaen"/>
          <w:b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իրականացնելու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նպատակով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հայտարարվում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է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խորհրդատվական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ընկերության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ընտրության</w:t>
      </w:r>
      <w:r w:rsidR="0027703F" w:rsidRPr="004E0A0B">
        <w:rPr>
          <w:rFonts w:ascii="Sylfaen" w:hAnsi="Sylfaen"/>
          <w:sz w:val="22"/>
          <w:szCs w:val="22"/>
        </w:rPr>
        <w:t xml:space="preserve"> </w:t>
      </w:r>
      <w:r w:rsidR="0027703F" w:rsidRPr="004E0A0B">
        <w:rPr>
          <w:rFonts w:ascii="Sylfaen" w:hAnsi="Sylfaen" w:cs="Sylfaen"/>
          <w:sz w:val="22"/>
          <w:szCs w:val="22"/>
        </w:rPr>
        <w:t>մրցույթ</w:t>
      </w:r>
      <w:r w:rsidR="0027703F" w:rsidRPr="004E0A0B">
        <w:rPr>
          <w:rFonts w:ascii="Sylfaen" w:hAnsi="Sylfaen"/>
          <w:sz w:val="22"/>
          <w:szCs w:val="22"/>
        </w:rPr>
        <w:t xml:space="preserve">: </w:t>
      </w:r>
    </w:p>
    <w:p w:rsidR="0027703F" w:rsidRPr="004E0A0B" w:rsidRDefault="0027703F" w:rsidP="0027703F">
      <w:pPr>
        <w:jc w:val="both"/>
        <w:rPr>
          <w:rFonts w:ascii="Times Armenian" w:hAnsi="Times Armenian"/>
          <w:sz w:val="22"/>
          <w:szCs w:val="22"/>
        </w:rPr>
      </w:pPr>
    </w:p>
    <w:p w:rsidR="0027703F" w:rsidRPr="004E0A0B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 w:cs="Sylfaen"/>
          <w:bCs/>
          <w:sz w:val="22"/>
          <w:szCs w:val="22"/>
        </w:rPr>
      </w:pPr>
      <w:r w:rsidRPr="004E0A0B">
        <w:rPr>
          <w:rFonts w:ascii="Sylfaen" w:hAnsi="Sylfaen" w:cs="Sylfaen"/>
          <w:sz w:val="22"/>
          <w:szCs w:val="22"/>
        </w:rPr>
        <w:t>Այս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առաջադրանքի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նպատակն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է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bCs/>
          <w:sz w:val="22"/>
          <w:szCs w:val="22"/>
        </w:rPr>
        <w:t>իրականացնել ՀՀ ՎԿ-ի կենտրոնական գրասենյակի և հինգ մարզային գրասենյակների վերանորոգման աշխատանքների և կորպորատիվ ու տեղական ՏՏ ցանցերի արդիականացման նախագծումը, նախագծանախահաշվային փաստաթղթերի պատրաստումը և աշխատանքների հեղինակային հսկողությունը:</w:t>
      </w:r>
    </w:p>
    <w:p w:rsidR="0027703F" w:rsidRPr="004E0A0B" w:rsidRDefault="0027703F" w:rsidP="0027703F">
      <w:pPr>
        <w:pStyle w:val="CommentText"/>
        <w:spacing w:line="276" w:lineRule="auto"/>
        <w:ind w:firstLine="360"/>
        <w:jc w:val="both"/>
        <w:rPr>
          <w:rFonts w:ascii="Times Armenian" w:hAnsi="Times Armenian"/>
          <w:sz w:val="22"/>
          <w:szCs w:val="22"/>
        </w:rPr>
      </w:pPr>
    </w:p>
    <w:p w:rsidR="0027703F" w:rsidRPr="004E0A0B" w:rsidRDefault="0027703F" w:rsidP="0027703F">
      <w:pPr>
        <w:spacing w:after="120" w:line="276" w:lineRule="auto"/>
        <w:jc w:val="both"/>
        <w:rPr>
          <w:rFonts w:ascii="Sylfaen" w:hAnsi="Sylfaen"/>
          <w:b/>
          <w:sz w:val="22"/>
          <w:szCs w:val="22"/>
        </w:rPr>
      </w:pPr>
      <w:r w:rsidRPr="004E0A0B">
        <w:rPr>
          <w:rFonts w:ascii="Sylfaen" w:hAnsi="Sylfaen" w:cs="Sylfaen"/>
          <w:b/>
          <w:sz w:val="22"/>
          <w:szCs w:val="22"/>
        </w:rPr>
        <w:t>Ընտրված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խորհրդատվական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ընկերությունը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պետք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է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իրականացնի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հետեւյալ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առաջադրանքները</w:t>
      </w:r>
      <w:r w:rsidRPr="004E0A0B">
        <w:rPr>
          <w:rFonts w:ascii="Sylfaen" w:hAnsi="Sylfaen"/>
          <w:b/>
          <w:sz w:val="22"/>
          <w:szCs w:val="22"/>
        </w:rPr>
        <w:t>.</w:t>
      </w:r>
    </w:p>
    <w:p w:rsidR="00D3560C" w:rsidRPr="004E0A0B" w:rsidRDefault="00D3560C" w:rsidP="00D3560C">
      <w:pPr>
        <w:spacing w:after="200" w:line="276" w:lineRule="auto"/>
        <w:ind w:left="1080"/>
        <w:contextualSpacing/>
        <w:jc w:val="both"/>
        <w:rPr>
          <w:rFonts w:ascii="Sylfaen" w:hAnsi="Sylfaen"/>
          <w:b/>
          <w:sz w:val="22"/>
          <w:szCs w:val="22"/>
        </w:rPr>
      </w:pPr>
      <w:r w:rsidRPr="004E0A0B">
        <w:rPr>
          <w:rFonts w:ascii="Sylfaen" w:hAnsi="Sylfaen"/>
          <w:b/>
          <w:sz w:val="22"/>
          <w:szCs w:val="22"/>
        </w:rPr>
        <w:t>1. Վերլ</w:t>
      </w:r>
      <w:r w:rsidRPr="004E0A0B">
        <w:rPr>
          <w:rFonts w:ascii="Sylfaen" w:hAnsi="Sylfaen"/>
          <w:b/>
          <w:sz w:val="22"/>
          <w:szCs w:val="22"/>
          <w:lang w:val="hy-AM"/>
        </w:rPr>
        <w:t xml:space="preserve">ուծության </w:t>
      </w:r>
      <w:r w:rsidRPr="004E0A0B">
        <w:rPr>
          <w:rFonts w:ascii="Sylfaen" w:hAnsi="Sylfaen"/>
          <w:b/>
          <w:sz w:val="22"/>
          <w:szCs w:val="22"/>
        </w:rPr>
        <w:t xml:space="preserve">և </w:t>
      </w:r>
      <w:r w:rsidRPr="004E0A0B">
        <w:rPr>
          <w:rFonts w:ascii="Sylfaen" w:hAnsi="Sylfaen"/>
          <w:b/>
          <w:sz w:val="22"/>
          <w:szCs w:val="22"/>
          <w:lang w:val="hy-AM"/>
        </w:rPr>
        <w:t>տեխ</w:t>
      </w:r>
      <w:r w:rsidRPr="004E0A0B">
        <w:rPr>
          <w:rFonts w:ascii="Sylfaen" w:hAnsi="Sylfaen"/>
          <w:b/>
          <w:sz w:val="22"/>
          <w:szCs w:val="22"/>
        </w:rPr>
        <w:t xml:space="preserve">նիկական հանձնարարականի </w:t>
      </w:r>
      <w:r w:rsidRPr="004E0A0B">
        <w:rPr>
          <w:rFonts w:ascii="Sylfaen" w:hAnsi="Sylfaen"/>
          <w:b/>
          <w:sz w:val="22"/>
          <w:szCs w:val="22"/>
          <w:lang w:val="hy-AM"/>
        </w:rPr>
        <w:t>կազմման փուլ</w:t>
      </w:r>
      <w:r w:rsidRPr="004E0A0B">
        <w:rPr>
          <w:rFonts w:ascii="Sylfaen" w:hAnsi="Sylfaen"/>
          <w:b/>
          <w:sz w:val="22"/>
          <w:szCs w:val="22"/>
        </w:rPr>
        <w:t xml:space="preserve">ում </w:t>
      </w:r>
    </w:p>
    <w:p w:rsidR="00D3560C" w:rsidRPr="004E0A0B" w:rsidRDefault="00D3560C" w:rsidP="00D3560C">
      <w:pPr>
        <w:pStyle w:val="ListParagraph"/>
        <w:numPr>
          <w:ilvl w:val="0"/>
          <w:numId w:val="44"/>
        </w:numPr>
        <w:jc w:val="both"/>
        <w:rPr>
          <w:rFonts w:ascii="Sylfaen" w:hAnsi="Sylfaen" w:cs="Sylfaen"/>
        </w:rPr>
      </w:pPr>
      <w:r w:rsidRPr="004E0A0B">
        <w:rPr>
          <w:rFonts w:ascii="Sylfaen" w:hAnsi="Sylfaen" w:cs="Sylfaen"/>
        </w:rPr>
        <w:t>Տվյալների</w:t>
      </w:r>
      <w:r w:rsidRPr="004E0A0B">
        <w:rPr>
          <w:rFonts w:ascii="Sylfaen" w:hAnsi="Sylfaen"/>
        </w:rPr>
        <w:t xml:space="preserve"> </w:t>
      </w:r>
      <w:r w:rsidRPr="004E0A0B">
        <w:rPr>
          <w:rFonts w:ascii="Sylfaen" w:hAnsi="Sylfaen" w:cs="Sylfaen"/>
        </w:rPr>
        <w:t>պահպանման</w:t>
      </w:r>
      <w:r w:rsidRPr="004E0A0B">
        <w:rPr>
          <w:rFonts w:ascii="Sylfaen" w:hAnsi="Sylfaen"/>
        </w:rPr>
        <w:t xml:space="preserve"> </w:t>
      </w:r>
      <w:r w:rsidRPr="004E0A0B">
        <w:rPr>
          <w:rFonts w:ascii="Sylfaen" w:hAnsi="Sylfaen" w:cs="Sylfaen"/>
        </w:rPr>
        <w:t>և</w:t>
      </w:r>
      <w:r w:rsidRPr="004E0A0B">
        <w:rPr>
          <w:rFonts w:ascii="Sylfaen" w:hAnsi="Sylfaen"/>
        </w:rPr>
        <w:t xml:space="preserve"> </w:t>
      </w:r>
      <w:r w:rsidRPr="004E0A0B">
        <w:rPr>
          <w:rFonts w:ascii="Sylfaen" w:hAnsi="Sylfaen" w:cs="Sylfaen"/>
        </w:rPr>
        <w:t>որոնման</w:t>
      </w:r>
      <w:r w:rsidRPr="004E0A0B">
        <w:rPr>
          <w:rFonts w:ascii="Sylfaen" w:hAnsi="Sylfaen"/>
        </w:rPr>
        <w:t xml:space="preserve"> </w:t>
      </w:r>
      <w:r w:rsidRPr="004E0A0B">
        <w:rPr>
          <w:rFonts w:ascii="Sylfaen" w:hAnsi="Sylfaen" w:cs="Sylfaen"/>
        </w:rPr>
        <w:t>առկա</w:t>
      </w:r>
      <w:r w:rsidRPr="004E0A0B">
        <w:rPr>
          <w:rFonts w:ascii="Sylfaen" w:hAnsi="Sylfaen"/>
        </w:rPr>
        <w:t xml:space="preserve"> </w:t>
      </w:r>
      <w:r w:rsidRPr="004E0A0B">
        <w:rPr>
          <w:rFonts w:ascii="Sylfaen" w:hAnsi="Sylfaen" w:cs="Sylfaen"/>
        </w:rPr>
        <w:t>կառուցվածքի</w:t>
      </w:r>
      <w:r w:rsidRPr="004E0A0B">
        <w:rPr>
          <w:rFonts w:ascii="Sylfaen" w:hAnsi="Sylfaen"/>
        </w:rPr>
        <w:t xml:space="preserve"> </w:t>
      </w:r>
      <w:r w:rsidRPr="004E0A0B">
        <w:rPr>
          <w:rFonts w:ascii="Sylfaen" w:hAnsi="Sylfaen" w:cs="Sylfaen"/>
        </w:rPr>
        <w:t>գնահատում և</w:t>
      </w:r>
      <w:r w:rsidRPr="004E0A0B">
        <w:rPr>
          <w:rFonts w:ascii="Sylfaen" w:hAnsi="Sylfaen"/>
        </w:rPr>
        <w:t xml:space="preserve"> տվյալների պահոցների ստեղծում,</w:t>
      </w:r>
    </w:p>
    <w:p w:rsidR="00D3560C" w:rsidRPr="004E0A0B" w:rsidRDefault="00D3560C" w:rsidP="00D3560C">
      <w:pPr>
        <w:pStyle w:val="ListParagraph"/>
        <w:numPr>
          <w:ilvl w:val="0"/>
          <w:numId w:val="44"/>
        </w:numPr>
        <w:jc w:val="both"/>
        <w:rPr>
          <w:rFonts w:ascii="Sylfaen" w:hAnsi="Sylfaen" w:cs="Sylfaen"/>
        </w:rPr>
      </w:pPr>
      <w:r w:rsidRPr="004E0A0B">
        <w:rPr>
          <w:rFonts w:ascii="Sylfaen" w:hAnsi="Sylfaen" w:cs="Sylfaen"/>
          <w:lang w:val="hy-AM"/>
        </w:rPr>
        <w:t>Համակարգի ծրագրային</w:t>
      </w:r>
      <w:r w:rsidRPr="004E0A0B">
        <w:rPr>
          <w:rFonts w:ascii="Sylfaen" w:hAnsi="Sylfaen" w:cs="Sylfaen"/>
        </w:rPr>
        <w:t xml:space="preserve"> ապահովման </w:t>
      </w:r>
      <w:r w:rsidRPr="004E0A0B">
        <w:rPr>
          <w:rFonts w:ascii="Sylfaen" w:hAnsi="Sylfaen" w:cs="Sylfaen"/>
          <w:lang w:val="hy-AM"/>
        </w:rPr>
        <w:t>մշակման գործառույթներ</w:t>
      </w:r>
      <w:r w:rsidRPr="004E0A0B">
        <w:rPr>
          <w:rFonts w:ascii="Sylfaen" w:hAnsi="Sylfaen" w:cs="Sylfaen"/>
        </w:rPr>
        <w:t xml:space="preserve">ի իրականացում </w:t>
      </w:r>
      <w:r w:rsidR="00C80E90" w:rsidRPr="004E0A0B">
        <w:rPr>
          <w:rFonts w:ascii="Sylfaen" w:hAnsi="Sylfaen" w:cs="Sylfaen"/>
          <w:bCs/>
          <w:iCs/>
        </w:rPr>
        <w:t>(</w:t>
      </w:r>
      <w:r w:rsidRPr="004E0A0B">
        <w:rPr>
          <w:rFonts w:ascii="Sylfaen" w:hAnsi="Sylfaen" w:cs="Sylfaen"/>
          <w:bCs/>
          <w:iCs/>
        </w:rPr>
        <w:t xml:space="preserve">ավտոմատացման ենթակա բիզնես պրոցեսների ուսումնասիրում </w:t>
      </w:r>
      <w:r w:rsidR="00C80E90" w:rsidRPr="004E0A0B">
        <w:rPr>
          <w:rFonts w:ascii="Sylfaen" w:hAnsi="Sylfaen" w:cs="Sylfaen"/>
          <w:bCs/>
          <w:iCs/>
        </w:rPr>
        <w:t>եւ</w:t>
      </w:r>
      <w:r w:rsidRPr="004E0A0B">
        <w:rPr>
          <w:rFonts w:ascii="Sylfaen" w:hAnsi="Sylfaen" w:cs="Sylfaen"/>
          <w:bCs/>
          <w:iCs/>
        </w:rPr>
        <w:t xml:space="preserve"> փաստաթղթավորում,</w:t>
      </w:r>
      <w:r w:rsidRPr="004E0A0B">
        <w:rPr>
          <w:rFonts w:ascii="Sylfaen" w:hAnsi="Sylfaen"/>
        </w:rPr>
        <w:t xml:space="preserve"> </w:t>
      </w:r>
      <w:r w:rsidR="00C80E90" w:rsidRPr="004E0A0B">
        <w:rPr>
          <w:rFonts w:ascii="Sylfaen" w:hAnsi="Sylfaen"/>
        </w:rPr>
        <w:t>ա</w:t>
      </w:r>
      <w:r w:rsidRPr="004E0A0B">
        <w:rPr>
          <w:rFonts w:ascii="Sylfaen" w:hAnsi="Sylfaen"/>
        </w:rPr>
        <w:t>ռցանց հաշվետվությունների համակարգի նախագծման պահանջների գնահատում</w:t>
      </w:r>
      <w:r w:rsidR="00C80E90" w:rsidRPr="004E0A0B">
        <w:rPr>
          <w:rFonts w:ascii="Sylfaen" w:hAnsi="Sylfaen"/>
        </w:rPr>
        <w:t xml:space="preserve"> եւ հ</w:t>
      </w:r>
      <w:r w:rsidR="00C80E90" w:rsidRPr="004E0A0B">
        <w:rPr>
          <w:rFonts w:ascii="Sylfaen" w:hAnsi="Sylfaen" w:cs="Sylfaen"/>
          <w:bCs/>
          <w:iCs/>
        </w:rPr>
        <w:t>ամակարգի ստեղծման համար տեխնիկական հանձնարարականի կազմում),</w:t>
      </w:r>
    </w:p>
    <w:p w:rsidR="00C80E90" w:rsidRPr="004E0A0B" w:rsidRDefault="00C80E90" w:rsidP="00C80E90">
      <w:pPr>
        <w:pStyle w:val="ListParagraph"/>
        <w:numPr>
          <w:ilvl w:val="0"/>
          <w:numId w:val="44"/>
        </w:numPr>
        <w:spacing w:before="240" w:after="240"/>
        <w:jc w:val="both"/>
        <w:rPr>
          <w:rFonts w:ascii="Sylfaen" w:hAnsi="Sylfaen"/>
        </w:rPr>
      </w:pPr>
      <w:r w:rsidRPr="004E0A0B">
        <w:rPr>
          <w:rFonts w:ascii="Sylfaen" w:hAnsi="Sylfaen" w:cs="Sylfaen"/>
          <w:lang w:val="hy-AM"/>
        </w:rPr>
        <w:t xml:space="preserve">Համակարգի </w:t>
      </w:r>
      <w:r w:rsidRPr="004E0A0B">
        <w:rPr>
          <w:rFonts w:ascii="Sylfaen" w:hAnsi="Sylfaen" w:cs="Sylfaen"/>
        </w:rPr>
        <w:t xml:space="preserve">սարքավորումների </w:t>
      </w:r>
      <w:r w:rsidRPr="004E0A0B">
        <w:rPr>
          <w:rFonts w:ascii="Sylfaen" w:hAnsi="Sylfaen" w:cs="Calibri"/>
        </w:rPr>
        <w:t xml:space="preserve">(ցանց և սարքավորումներ) </w:t>
      </w:r>
      <w:r w:rsidRPr="004E0A0B">
        <w:rPr>
          <w:rFonts w:ascii="Sylfaen" w:hAnsi="Sylfaen" w:cs="Sylfaen"/>
          <w:lang w:val="hy-AM"/>
        </w:rPr>
        <w:t>մշակման գործառույթներ</w:t>
      </w:r>
      <w:r w:rsidRPr="004E0A0B">
        <w:rPr>
          <w:rFonts w:ascii="Sylfaen" w:hAnsi="Sylfaen" w:cs="Sylfaen"/>
        </w:rPr>
        <w:t>ի իրականացում (ա</w:t>
      </w:r>
      <w:r w:rsidRPr="004E0A0B">
        <w:rPr>
          <w:rFonts w:ascii="Sylfaen" w:hAnsi="Sylfaen"/>
          <w:lang w:val="hy-AM"/>
        </w:rPr>
        <w:t>ռկա ցանցային և տեխնիկական միջոցների ուսունասիրում</w:t>
      </w:r>
      <w:r w:rsidRPr="004E0A0B">
        <w:rPr>
          <w:rFonts w:ascii="Sylfaen" w:hAnsi="Sylfaen"/>
        </w:rPr>
        <w:t xml:space="preserve">, </w:t>
      </w:r>
      <w:r w:rsidRPr="004E0A0B">
        <w:rPr>
          <w:rFonts w:ascii="Sylfaen" w:hAnsi="Sylfaen" w:cs="Sylfaen"/>
          <w:bCs/>
          <w:iCs/>
        </w:rPr>
        <w:t>Համակարգի աշխատանքի համար անհրաժեշտ ցանցային միջավայրի նախագծում, ցանցային և ցանցային պաշտպանիչ սարքավորումների, սերվերային տեխնիկայի, անխափան սնուցման սարքավորումների</w:t>
      </w:r>
      <w:r w:rsidR="00147123" w:rsidRPr="004E0A0B">
        <w:rPr>
          <w:rFonts w:ascii="Sylfaen" w:hAnsi="Sylfaen" w:cs="Sylfaen"/>
          <w:bCs/>
          <w:iCs/>
        </w:rPr>
        <w:t>,</w:t>
      </w:r>
      <w:r w:rsidRPr="004E0A0B">
        <w:rPr>
          <w:rFonts w:ascii="Sylfaen" w:hAnsi="Sylfaen" w:cs="Sylfaen"/>
          <w:bCs/>
          <w:iCs/>
        </w:rPr>
        <w:t xml:space="preserve"> </w:t>
      </w:r>
      <w:r w:rsidR="00147123" w:rsidRPr="004E0A0B">
        <w:rPr>
          <w:rFonts w:ascii="Sylfaen" w:hAnsi="Sylfaen" w:cs="Sylfaen"/>
          <w:bCs/>
          <w:iCs/>
        </w:rPr>
        <w:t>Համակարգի ֆիզիկական արխիվների և արխիվացման սարքավորումների տեխնիկական մասնագրերի մշակում</w:t>
      </w:r>
      <w:r w:rsidRPr="004E0A0B">
        <w:rPr>
          <w:rFonts w:ascii="Sylfaen" w:hAnsi="Sylfaen" w:cs="Sylfaen"/>
          <w:bCs/>
          <w:iCs/>
        </w:rPr>
        <w:t xml:space="preserve">, </w:t>
      </w:r>
      <w:r w:rsidR="00147123" w:rsidRPr="004E0A0B">
        <w:rPr>
          <w:rFonts w:ascii="Sylfaen" w:hAnsi="Sylfaen" w:cs="Sylfaen"/>
          <w:bCs/>
          <w:iCs/>
        </w:rPr>
        <w:t>անհրաժեշտ տեխնոլոգիաների սահմանում</w:t>
      </w:r>
      <w:r w:rsidRPr="004E0A0B">
        <w:rPr>
          <w:rFonts w:ascii="Sylfaen" w:hAnsi="Sylfaen" w:cs="Sylfaen"/>
        </w:rPr>
        <w:t>)</w:t>
      </w:r>
      <w:r w:rsidR="00147123" w:rsidRPr="004E0A0B">
        <w:rPr>
          <w:rFonts w:ascii="Sylfaen" w:hAnsi="Sylfaen" w:cs="Sylfaen"/>
        </w:rPr>
        <w:t>:</w:t>
      </w:r>
      <w:r w:rsidRPr="004E0A0B">
        <w:rPr>
          <w:rFonts w:ascii="Sylfaen" w:hAnsi="Sylfaen" w:cs="Sylfaen"/>
        </w:rPr>
        <w:t xml:space="preserve"> </w:t>
      </w:r>
    </w:p>
    <w:p w:rsidR="00D3560C" w:rsidRPr="004E0A0B" w:rsidRDefault="00D3560C" w:rsidP="00D3560C">
      <w:pPr>
        <w:spacing w:line="276" w:lineRule="auto"/>
        <w:ind w:left="1286"/>
        <w:jc w:val="both"/>
        <w:rPr>
          <w:rFonts w:ascii="Sylfaen" w:hAnsi="Sylfaen"/>
          <w:sz w:val="22"/>
          <w:szCs w:val="22"/>
        </w:rPr>
      </w:pPr>
      <w:r w:rsidRPr="004E0A0B">
        <w:rPr>
          <w:rFonts w:ascii="Sylfaen" w:hAnsi="Sylfaen"/>
          <w:sz w:val="22"/>
          <w:szCs w:val="22"/>
        </w:rPr>
        <w:t xml:space="preserve"> </w:t>
      </w:r>
      <w:bookmarkStart w:id="0" w:name="_GoBack"/>
      <w:bookmarkEnd w:id="0"/>
    </w:p>
    <w:p w:rsidR="00D3560C" w:rsidRPr="004E0A0B" w:rsidRDefault="00D3560C" w:rsidP="002918AA">
      <w:pPr>
        <w:pStyle w:val="ListParagraph"/>
        <w:numPr>
          <w:ilvl w:val="0"/>
          <w:numId w:val="45"/>
        </w:numPr>
        <w:ind w:left="653"/>
        <w:jc w:val="both"/>
        <w:rPr>
          <w:rFonts w:ascii="Sylfaen" w:hAnsi="Sylfaen"/>
          <w:b/>
          <w:bCs/>
          <w:iCs/>
        </w:rPr>
      </w:pPr>
      <w:r w:rsidRPr="004E0A0B">
        <w:rPr>
          <w:rFonts w:ascii="Sylfaen" w:hAnsi="Sylfaen" w:cs="Sylfaen"/>
          <w:b/>
        </w:rPr>
        <w:t xml:space="preserve">Հեղինակային հսկողության </w:t>
      </w:r>
      <w:r w:rsidRPr="004E0A0B">
        <w:rPr>
          <w:rFonts w:ascii="Sylfaen" w:hAnsi="Sylfaen"/>
          <w:b/>
          <w:lang w:val="hy-AM"/>
        </w:rPr>
        <w:t>փուլ</w:t>
      </w:r>
      <w:r w:rsidR="00147123" w:rsidRPr="004E0A0B">
        <w:rPr>
          <w:rFonts w:ascii="Sylfaen" w:hAnsi="Sylfaen"/>
          <w:b/>
        </w:rPr>
        <w:t xml:space="preserve">ում </w:t>
      </w:r>
    </w:p>
    <w:p w:rsidR="00D3560C" w:rsidRPr="004E0A0B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/>
          <w:sz w:val="22"/>
          <w:szCs w:val="22"/>
        </w:rPr>
        <w:t>Առցանց հաշվետվությունների հ</w:t>
      </w:r>
      <w:r w:rsidRPr="004E0A0B">
        <w:rPr>
          <w:rFonts w:ascii="Sylfaen" w:hAnsi="Sylfaen"/>
          <w:bCs/>
          <w:iCs/>
          <w:sz w:val="22"/>
          <w:szCs w:val="22"/>
        </w:rPr>
        <w:t xml:space="preserve">ամակարգի ստեղծման ընթացքում հսկողության իրականացում, </w:t>
      </w:r>
      <w:r w:rsidR="00147123" w:rsidRPr="004E0A0B">
        <w:rPr>
          <w:rFonts w:ascii="Sylfaen" w:hAnsi="Sylfaen" w:cs="Sylfaen"/>
          <w:bCs/>
          <w:iCs/>
          <w:sz w:val="22"/>
          <w:szCs w:val="22"/>
        </w:rPr>
        <w:t>ստեղծված համակարգի մշակված տեխնիկական մասնագրերին և պահանջներին</w:t>
      </w:r>
      <w:r w:rsidR="00147123" w:rsidRPr="004E0A0B">
        <w:rPr>
          <w:rFonts w:ascii="Sylfaen" w:hAnsi="Sylfaen"/>
          <w:bCs/>
          <w:iCs/>
          <w:sz w:val="22"/>
          <w:szCs w:val="22"/>
        </w:rPr>
        <w:t xml:space="preserve"> </w:t>
      </w:r>
      <w:r w:rsidR="00147123" w:rsidRPr="004E0A0B">
        <w:rPr>
          <w:rFonts w:ascii="Sylfaen" w:hAnsi="Sylfaen" w:cs="Sylfaen"/>
          <w:bCs/>
          <w:iCs/>
          <w:sz w:val="22"/>
          <w:szCs w:val="22"/>
        </w:rPr>
        <w:t>համապատասխանության վերաբերյալ</w:t>
      </w:r>
      <w:r w:rsidR="00147123" w:rsidRPr="004E0A0B">
        <w:rPr>
          <w:rFonts w:ascii="Sylfaen" w:hAnsi="Sylfaen"/>
          <w:bCs/>
          <w:iCs/>
          <w:sz w:val="22"/>
          <w:szCs w:val="22"/>
        </w:rPr>
        <w:t xml:space="preserve"> տեղեկատվության </w:t>
      </w:r>
      <w:r w:rsidRPr="004E0A0B">
        <w:rPr>
          <w:rFonts w:ascii="Sylfaen" w:hAnsi="Sylfaen"/>
          <w:bCs/>
          <w:iCs/>
          <w:sz w:val="22"/>
          <w:szCs w:val="22"/>
        </w:rPr>
        <w:t xml:space="preserve">տրամադրում Պատվիրատուին </w:t>
      </w:r>
      <w:r w:rsidRPr="004E0A0B">
        <w:rPr>
          <w:rFonts w:ascii="Sylfaen" w:hAnsi="Sylfaen" w:cs="Calibri"/>
          <w:bCs/>
          <w:iCs/>
          <w:sz w:val="22"/>
          <w:szCs w:val="22"/>
        </w:rPr>
        <w:t xml:space="preserve">ընդունելու, որ </w:t>
      </w:r>
      <w:r w:rsidRPr="004E0A0B">
        <w:rPr>
          <w:rFonts w:ascii="Sylfaen" w:hAnsi="Sylfaen" w:cs="Sylfaen"/>
          <w:bCs/>
          <w:iCs/>
          <w:sz w:val="22"/>
          <w:szCs w:val="22"/>
        </w:rPr>
        <w:t>աշխատանքները համապատասխանում են նախագծման և</w:t>
      </w:r>
      <w:r w:rsidRPr="004E0A0B">
        <w:rPr>
          <w:rFonts w:ascii="Sylfaen" w:hAnsi="Sylfaen" w:cs="Sylfaen"/>
          <w:bCs/>
          <w:iCs/>
          <w:sz w:val="22"/>
          <w:szCs w:val="22"/>
          <w:lang w:val="hy-AM"/>
        </w:rPr>
        <w:t xml:space="preserve"> </w:t>
      </w:r>
      <w:r w:rsidRPr="004E0A0B">
        <w:rPr>
          <w:rFonts w:ascii="Sylfaen" w:hAnsi="Sylfaen" w:cs="Sylfaen"/>
          <w:bCs/>
          <w:iCs/>
          <w:sz w:val="22"/>
          <w:szCs w:val="22"/>
        </w:rPr>
        <w:t>տեխնիկական մասնագրերի</w:t>
      </w:r>
      <w:r w:rsidRPr="004E0A0B">
        <w:rPr>
          <w:rFonts w:ascii="Sylfaen" w:hAnsi="Sylfaen" w:cs="Sylfaen"/>
          <w:bCs/>
          <w:iCs/>
          <w:sz w:val="22"/>
          <w:szCs w:val="22"/>
          <w:lang w:val="hy-AM"/>
        </w:rPr>
        <w:t xml:space="preserve"> </w:t>
      </w:r>
      <w:r w:rsidRPr="004E0A0B">
        <w:rPr>
          <w:rFonts w:ascii="Sylfaen" w:hAnsi="Sylfaen" w:cs="Sylfaen"/>
          <w:bCs/>
          <w:iCs/>
          <w:sz w:val="22"/>
          <w:szCs w:val="22"/>
        </w:rPr>
        <w:t xml:space="preserve">բոլոր պահանջներին: </w:t>
      </w:r>
      <w:r w:rsidRPr="004E0A0B">
        <w:rPr>
          <w:rFonts w:ascii="Sylfaen" w:hAnsi="Sylfaen"/>
          <w:bCs/>
          <w:iCs/>
          <w:sz w:val="22"/>
          <w:szCs w:val="22"/>
        </w:rPr>
        <w:t xml:space="preserve"> </w:t>
      </w:r>
    </w:p>
    <w:p w:rsidR="003E671A" w:rsidRPr="004E0A0B" w:rsidRDefault="003E671A" w:rsidP="00267934">
      <w:pPr>
        <w:jc w:val="both"/>
        <w:rPr>
          <w:rFonts w:ascii="Sylfaen" w:hAnsi="Sylfaen" w:cs="Sylfaen"/>
          <w:b/>
          <w:bCs/>
          <w:iCs/>
          <w:sz w:val="22"/>
          <w:szCs w:val="22"/>
        </w:rPr>
      </w:pPr>
    </w:p>
    <w:p w:rsidR="00267934" w:rsidRPr="004E0A0B" w:rsidRDefault="00267934" w:rsidP="00C82A21">
      <w:pPr>
        <w:spacing w:after="200" w:line="276" w:lineRule="auto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 w:cs="Sylfaen"/>
          <w:bCs/>
          <w:iCs/>
          <w:sz w:val="22"/>
          <w:szCs w:val="22"/>
        </w:rPr>
        <w:t xml:space="preserve">Ծառայությունները նախատեսվում է իրականացնել 2019թ. հուլիսից՝ 18 ամիս տևողությամբ՝ </w:t>
      </w:r>
      <w:r w:rsidR="00C82A21" w:rsidRPr="004E0A0B">
        <w:rPr>
          <w:rFonts w:ascii="Sylfaen" w:hAnsi="Sylfaen"/>
          <w:bCs/>
          <w:iCs/>
          <w:sz w:val="22"/>
          <w:szCs w:val="22"/>
        </w:rPr>
        <w:t>մինչև առցանց հաշվետվությունների և տվյալների պահոցների համար ծրագրային ապահովման մշակման և տեղադրման ավարտը:</w:t>
      </w:r>
    </w:p>
    <w:p w:rsidR="00267934" w:rsidRPr="004E0A0B" w:rsidRDefault="00267934" w:rsidP="00267934">
      <w:pPr>
        <w:jc w:val="both"/>
        <w:rPr>
          <w:rFonts w:ascii="Sylfaen" w:hAnsi="Sylfaen" w:cs="Sylfaen"/>
          <w:b/>
          <w:bCs/>
          <w:iCs/>
          <w:sz w:val="22"/>
          <w:szCs w:val="22"/>
        </w:rPr>
      </w:pPr>
    </w:p>
    <w:p w:rsidR="003E671A" w:rsidRPr="004E0A0B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</w:rPr>
      </w:pPr>
      <w:r w:rsidRPr="004E0A0B">
        <w:rPr>
          <w:rFonts w:ascii="Sylfaen" w:hAnsi="Sylfaen" w:cs="Sylfaen"/>
          <w:b/>
          <w:bCs/>
        </w:rPr>
        <w:t>Խորհրդատու</w:t>
      </w:r>
      <w:r w:rsidR="004E0A0B" w:rsidRPr="004E0A0B">
        <w:rPr>
          <w:rFonts w:ascii="Sylfaen" w:hAnsi="Sylfaen" w:cs="Sylfaen"/>
          <w:b/>
          <w:bCs/>
        </w:rPr>
        <w:t>ընկերությունը</w:t>
      </w:r>
      <w:r w:rsidRPr="004E0A0B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D3560C" w:rsidRPr="004E0A0B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 w:cs="Sylfaen"/>
          <w:bCs/>
          <w:iCs/>
          <w:sz w:val="22"/>
          <w:szCs w:val="22"/>
        </w:rPr>
        <w:t>Առնվազն 5 տարվա աշխատանքային փորձ ծրագրավորման ոլորտում,</w:t>
      </w:r>
    </w:p>
    <w:p w:rsidR="00D3560C" w:rsidRPr="004E0A0B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 w:cs="Sylfaen"/>
          <w:bCs/>
          <w:iCs/>
          <w:sz w:val="22"/>
          <w:szCs w:val="22"/>
        </w:rPr>
        <w:t xml:space="preserve">Առնվազն 5 տարվա աշխատանքային փորձ տվյալների համակարգերի և ՏՏ ցանցերի հետ, </w:t>
      </w:r>
    </w:p>
    <w:p w:rsidR="00D3560C" w:rsidRPr="004E0A0B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 w:cs="Sylfaen"/>
          <w:bCs/>
          <w:iCs/>
          <w:sz w:val="22"/>
          <w:szCs w:val="22"/>
        </w:rPr>
        <w:t xml:space="preserve">Առնվազն 5 տարվա աշխատանքային փորձ մեծածավալ ՎԵԲ համակարգերի նախագծման և մշակման գործում,  </w:t>
      </w:r>
    </w:p>
    <w:p w:rsidR="00D3560C" w:rsidRPr="004E0A0B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 w:cs="Sylfaen"/>
          <w:bCs/>
          <w:iCs/>
          <w:sz w:val="22"/>
          <w:szCs w:val="22"/>
        </w:rPr>
        <w:t>$100,000 կամ ավելի բյուջեով հաջողությամբ իրականացված ծրագրերում աշխատելու ապացուցելի փորձ,</w:t>
      </w:r>
    </w:p>
    <w:p w:rsidR="00D3560C" w:rsidRPr="004E0A0B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 w:cs="Sylfaen"/>
          <w:bCs/>
          <w:iCs/>
          <w:sz w:val="22"/>
          <w:szCs w:val="22"/>
        </w:rPr>
        <w:t>Պետական մարմիններում առցանց hամակարգերի մշակումների ներդրման փորձը կդիտվի որպես առավելություն,</w:t>
      </w:r>
    </w:p>
    <w:p w:rsidR="00D3560C" w:rsidRPr="004E0A0B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 w:cs="Sylfaen"/>
          <w:bCs/>
          <w:iCs/>
          <w:sz w:val="22"/>
          <w:szCs w:val="22"/>
        </w:rPr>
        <w:t>Խորհրդատվական փորձ հանրային կառավարման, էլեկտրոնային կառավարման, տեղեկատվական տեխնոլոգիաների և հիմնական բիզնես գործընթացների կազմակերպման համակարգերի նախագծման աշխատանքներում,</w:t>
      </w:r>
    </w:p>
    <w:p w:rsidR="00D3560C" w:rsidRPr="004E0A0B" w:rsidRDefault="00D3560C" w:rsidP="00D3560C">
      <w:pPr>
        <w:numPr>
          <w:ilvl w:val="0"/>
          <w:numId w:val="39"/>
        </w:numPr>
        <w:spacing w:after="200" w:line="276" w:lineRule="auto"/>
        <w:ind w:left="1276" w:hanging="371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4E0A0B">
        <w:rPr>
          <w:rFonts w:ascii="Sylfaen" w:hAnsi="Sylfaen" w:cs="Sylfaen"/>
          <w:bCs/>
          <w:iCs/>
          <w:sz w:val="22"/>
          <w:szCs w:val="22"/>
        </w:rPr>
        <w:t xml:space="preserve">Առնվազն թիմի մեկ անդամ, որ կունենա ապացուցելի փորձ ազգային վիճակագրական համակարգերի համար առցանց հաշվետվությունների համակարգերի գնահատման և նախագծման հարցում: </w:t>
      </w:r>
    </w:p>
    <w:p w:rsidR="0027703F" w:rsidRPr="004E0A0B" w:rsidRDefault="0027703F" w:rsidP="0027703F">
      <w:pPr>
        <w:pStyle w:val="ListBullet3"/>
        <w:ind w:left="714"/>
        <w:rPr>
          <w:rFonts w:ascii="Times Armenian" w:hAnsi="Times Armenian"/>
          <w:sz w:val="22"/>
          <w:szCs w:val="22"/>
        </w:rPr>
      </w:pPr>
    </w:p>
    <w:p w:rsidR="0027703F" w:rsidRPr="004E0A0B" w:rsidRDefault="0027703F" w:rsidP="00C82A21">
      <w:pPr>
        <w:autoSpaceDE w:val="0"/>
        <w:autoSpaceDN w:val="0"/>
        <w:adjustRightInd w:val="0"/>
        <w:ind w:firstLine="360"/>
        <w:jc w:val="both"/>
        <w:rPr>
          <w:rFonts w:ascii="Sylfaen" w:hAnsi="Sylfaen"/>
          <w:sz w:val="22"/>
          <w:szCs w:val="22"/>
        </w:rPr>
      </w:pPr>
      <w:r w:rsidRPr="004E0A0B">
        <w:rPr>
          <w:rFonts w:ascii="Sylfaen" w:hAnsi="Sylfaen" w:cs="Sylfaen"/>
          <w:sz w:val="22"/>
          <w:szCs w:val="22"/>
        </w:rPr>
        <w:t>Վերը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շարադրված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պահանջներին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համապատասխանող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խորհրդատվական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ընկերությունները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կարող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են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մինչեւ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սույն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Pr="004E0A0B">
        <w:rPr>
          <w:rFonts w:ascii="Sylfaen" w:hAnsi="Sylfaen" w:cs="Sylfaen"/>
          <w:b/>
          <w:sz w:val="22"/>
          <w:szCs w:val="22"/>
        </w:rPr>
        <w:t>թվականի</w:t>
      </w:r>
      <w:r w:rsidRPr="004E0A0B">
        <w:rPr>
          <w:rFonts w:ascii="Sylfaen" w:hAnsi="Sylfaen"/>
          <w:b/>
          <w:sz w:val="22"/>
          <w:szCs w:val="22"/>
        </w:rPr>
        <w:t xml:space="preserve"> </w:t>
      </w:r>
      <w:r w:rsidR="007C1B3B" w:rsidRPr="004E0A0B">
        <w:rPr>
          <w:rFonts w:ascii="Sylfaen" w:hAnsi="Sylfaen" w:cs="Sylfaen"/>
          <w:b/>
          <w:sz w:val="22"/>
          <w:szCs w:val="22"/>
        </w:rPr>
        <w:t>հունի</w:t>
      </w:r>
      <w:r w:rsidR="00F6277A" w:rsidRPr="004E0A0B">
        <w:rPr>
          <w:rFonts w:ascii="Sylfaen" w:hAnsi="Sylfaen" w:cs="Sylfaen"/>
          <w:b/>
          <w:sz w:val="22"/>
          <w:szCs w:val="22"/>
        </w:rPr>
        <w:t xml:space="preserve">սի </w:t>
      </w:r>
      <w:r w:rsidR="007C1B3B" w:rsidRPr="004E0A0B">
        <w:rPr>
          <w:rFonts w:ascii="Sylfaen" w:hAnsi="Sylfaen" w:cs="Sylfaen"/>
          <w:b/>
          <w:sz w:val="22"/>
          <w:szCs w:val="22"/>
        </w:rPr>
        <w:t>1</w:t>
      </w:r>
      <w:r w:rsidR="00F16BCB" w:rsidRPr="004E0A0B">
        <w:rPr>
          <w:rFonts w:ascii="Sylfaen" w:hAnsi="Sylfaen" w:cs="Sylfaen"/>
          <w:b/>
          <w:sz w:val="22"/>
          <w:szCs w:val="22"/>
        </w:rPr>
        <w:t>1</w:t>
      </w:r>
      <w:r w:rsidRPr="004E0A0B">
        <w:rPr>
          <w:rFonts w:ascii="Sylfaen" w:hAnsi="Sylfaen"/>
          <w:b/>
          <w:sz w:val="22"/>
          <w:szCs w:val="22"/>
        </w:rPr>
        <w:t>-</w:t>
      </w:r>
      <w:r w:rsidRPr="004E0A0B">
        <w:rPr>
          <w:rFonts w:ascii="Sylfaen" w:hAnsi="Sylfaen" w:cs="Sylfaen"/>
          <w:b/>
          <w:sz w:val="22"/>
          <w:szCs w:val="22"/>
        </w:rPr>
        <w:t>ը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ներկայացնել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հետաքրքրվածության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հայտեր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անհրաժեշտ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տեղեկություններով</w:t>
      </w:r>
      <w:r w:rsidRPr="004E0A0B">
        <w:rPr>
          <w:rFonts w:ascii="Sylfaen" w:hAnsi="Sylfaen"/>
          <w:sz w:val="22"/>
          <w:szCs w:val="22"/>
        </w:rPr>
        <w:t xml:space="preserve"> (</w:t>
      </w:r>
      <w:r w:rsidRPr="004E0A0B">
        <w:rPr>
          <w:rFonts w:ascii="Sylfaen" w:hAnsi="Sylfaen" w:cs="Sylfaen"/>
          <w:sz w:val="22"/>
          <w:szCs w:val="22"/>
        </w:rPr>
        <w:t>համառոտ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տեղեկատվություն</w:t>
      </w:r>
      <w:r w:rsidR="004E0A0B">
        <w:rPr>
          <w:rFonts w:ascii="Sylfaen" w:hAnsi="Sylfaen" w:cs="Sylfaen"/>
          <w:sz w:val="22"/>
          <w:szCs w:val="22"/>
        </w:rPr>
        <w:t xml:space="preserve"> </w:t>
      </w:r>
      <w:r w:rsidR="004E0A0B" w:rsidRPr="004E0A0B">
        <w:rPr>
          <w:rFonts w:ascii="Sylfaen" w:hAnsi="Sylfaen" w:cs="Sylfaen"/>
          <w:sz w:val="22"/>
          <w:szCs w:val="22"/>
        </w:rPr>
        <w:t>ընկերության</w:t>
      </w:r>
      <w:r w:rsidR="004E0A0B"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ընդհանուր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աշխատանքային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փորձի</w:t>
      </w:r>
      <w:r w:rsidRPr="004E0A0B">
        <w:rPr>
          <w:rFonts w:ascii="Sylfaen" w:hAnsi="Sylfaen"/>
          <w:sz w:val="22"/>
          <w:szCs w:val="22"/>
        </w:rPr>
        <w:t>,</w:t>
      </w:r>
      <w:r w:rsidR="004E0A0B">
        <w:rPr>
          <w:rFonts w:ascii="Sylfaen" w:hAnsi="Sylfaen"/>
          <w:sz w:val="22"/>
          <w:szCs w:val="22"/>
        </w:rPr>
        <w:t xml:space="preserve"> կատարված աշխատանքների,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այդ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թվում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վերջին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տարիներին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նմանատիպ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հանձնարարականների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իրականացման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փորձի</w:t>
      </w:r>
      <w:r w:rsidR="004E0A0B" w:rsidRPr="004E0A0B">
        <w:rPr>
          <w:rFonts w:ascii="Sylfaen" w:hAnsi="Sylfaen" w:cs="Sylfaen"/>
          <w:sz w:val="22"/>
          <w:szCs w:val="22"/>
        </w:rPr>
        <w:t xml:space="preserve"> </w:t>
      </w:r>
      <w:r w:rsidR="004E0A0B" w:rsidRPr="004E0A0B">
        <w:rPr>
          <w:rFonts w:ascii="Sylfaen" w:hAnsi="Sylfaen" w:cs="Sylfaen"/>
          <w:sz w:val="22"/>
          <w:szCs w:val="22"/>
        </w:rPr>
        <w:t>վերաբերյալ</w:t>
      </w:r>
      <w:r w:rsidRPr="004E0A0B">
        <w:rPr>
          <w:rFonts w:ascii="Sylfaen" w:hAnsi="Sylfaen"/>
          <w:sz w:val="22"/>
          <w:szCs w:val="22"/>
        </w:rPr>
        <w:t xml:space="preserve">) </w:t>
      </w:r>
      <w:r w:rsidRPr="004E0A0B">
        <w:rPr>
          <w:rFonts w:ascii="Sylfaen" w:hAnsi="Sylfaen" w:cs="Sylfaen"/>
          <w:sz w:val="22"/>
          <w:szCs w:val="22"/>
        </w:rPr>
        <w:t>ստորեւ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նշված</w:t>
      </w:r>
      <w:r w:rsidRPr="004E0A0B">
        <w:rPr>
          <w:rFonts w:ascii="Sylfaen" w:hAnsi="Sylfaen"/>
          <w:sz w:val="22"/>
          <w:szCs w:val="22"/>
        </w:rPr>
        <w:t xml:space="preserve"> </w:t>
      </w:r>
      <w:r w:rsidRPr="004E0A0B">
        <w:rPr>
          <w:rFonts w:ascii="Sylfaen" w:hAnsi="Sylfaen" w:cs="Sylfaen"/>
          <w:sz w:val="22"/>
          <w:szCs w:val="22"/>
        </w:rPr>
        <w:t>հասցեով</w:t>
      </w:r>
      <w:r w:rsidRPr="004E0A0B">
        <w:rPr>
          <w:rFonts w:ascii="Sylfaen" w:hAnsi="Sylfaen"/>
          <w:sz w:val="22"/>
          <w:szCs w:val="22"/>
        </w:rPr>
        <w:t>:</w:t>
      </w:r>
    </w:p>
    <w:p w:rsidR="0027703F" w:rsidRPr="004E0A0B" w:rsidRDefault="0027703F" w:rsidP="0027703F">
      <w:pPr>
        <w:autoSpaceDE w:val="0"/>
        <w:autoSpaceDN w:val="0"/>
        <w:adjustRightInd w:val="0"/>
        <w:jc w:val="both"/>
        <w:rPr>
          <w:rFonts w:ascii="Times Armenian" w:hAnsi="Times Armenian"/>
          <w:sz w:val="22"/>
          <w:szCs w:val="22"/>
        </w:rPr>
      </w:pPr>
    </w:p>
    <w:p w:rsidR="0027703F" w:rsidRPr="004E0A0B" w:rsidRDefault="0027703F" w:rsidP="0027703F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4E0A0B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հայտերը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կարող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են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նաեւ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փոստով</w:t>
      </w:r>
      <w:r w:rsidRPr="004E0A0B">
        <w:rPr>
          <w:rFonts w:ascii="Sylfaen" w:hAnsi="Sylfaen"/>
          <w:sz w:val="22"/>
          <w:szCs w:val="22"/>
          <w:lang w:val="es-ES"/>
        </w:rPr>
        <w:t>:</w:t>
      </w:r>
    </w:p>
    <w:p w:rsidR="00C82A21" w:rsidRPr="004E0A0B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4E0A0B">
        <w:rPr>
          <w:rFonts w:ascii="Sylfaen" w:hAnsi="Sylfaen" w:cs="Sylfaen"/>
          <w:sz w:val="22"/>
          <w:szCs w:val="22"/>
          <w:lang w:val="es-ES"/>
        </w:rPr>
        <w:t>ՀՀ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</w:p>
    <w:p w:rsidR="00C82A21" w:rsidRPr="004E0A0B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4E0A0B">
        <w:rPr>
          <w:rFonts w:ascii="Sylfaen" w:hAnsi="Sylfaen"/>
          <w:sz w:val="22"/>
          <w:szCs w:val="22"/>
        </w:rPr>
        <w:t>ծրագրերի իրականացման վարչության</w:t>
      </w:r>
      <w:r w:rsidRPr="004E0A0B">
        <w:rPr>
          <w:rFonts w:ascii="Sylfaen" w:hAnsi="Sylfaen"/>
          <w:sz w:val="22"/>
          <w:szCs w:val="22"/>
          <w:lang w:val="es-ES"/>
        </w:rPr>
        <w:t xml:space="preserve"> </w:t>
      </w:r>
      <w:r w:rsidRPr="004E0A0B">
        <w:rPr>
          <w:rFonts w:ascii="Sylfaen" w:hAnsi="Sylfaen" w:cs="Sylfaen"/>
          <w:sz w:val="22"/>
          <w:szCs w:val="22"/>
          <w:lang w:val="es-ES"/>
        </w:rPr>
        <w:t>պետի պարտականությունները ժամանակավորապես կատարող պարոն Վարդան Հարությունյանին</w:t>
      </w:r>
    </w:p>
    <w:p w:rsidR="00C82A21" w:rsidRPr="004E0A0B" w:rsidRDefault="00C82A21" w:rsidP="00C82A21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4E0A0B">
        <w:rPr>
          <w:rFonts w:ascii="Sylfaen" w:hAnsi="Sylfaen" w:cs="Sylfaen"/>
          <w:sz w:val="22"/>
          <w:szCs w:val="22"/>
          <w:lang w:val="es-ES"/>
        </w:rPr>
        <w:t>Երեւան</w:t>
      </w:r>
      <w:r w:rsidRPr="004E0A0B">
        <w:rPr>
          <w:rFonts w:ascii="Sylfaen" w:hAnsi="Sylfaen"/>
          <w:sz w:val="22"/>
          <w:szCs w:val="22"/>
          <w:lang w:val="es-ES"/>
        </w:rPr>
        <w:t xml:space="preserve"> 0010, </w:t>
      </w:r>
      <w:r w:rsidRPr="004E0A0B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C82A21" w:rsidRPr="004E0A0B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4E0A0B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C82A21" w:rsidRPr="004E0A0B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4E0A0B">
        <w:rPr>
          <w:rFonts w:ascii="Sylfaen" w:hAnsi="Sylfaen" w:cs="Sylfaen"/>
          <w:sz w:val="22"/>
          <w:szCs w:val="22"/>
          <w:lang w:val="es-ES"/>
        </w:rPr>
        <w:t>Հեռախոսներ</w:t>
      </w:r>
      <w:r w:rsidRPr="004E0A0B">
        <w:rPr>
          <w:rFonts w:ascii="Sylfaen" w:hAnsi="Sylfaen"/>
          <w:sz w:val="22"/>
          <w:szCs w:val="22"/>
          <w:lang w:val="es-ES"/>
        </w:rPr>
        <w:t>. (374 11) 910 590</w:t>
      </w:r>
    </w:p>
    <w:p w:rsidR="00C82A21" w:rsidRPr="004E0A0B" w:rsidRDefault="00C82A21" w:rsidP="00C82A21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4E0A0B">
        <w:rPr>
          <w:rFonts w:ascii="Sylfaen" w:hAnsi="Sylfaen" w:cs="Sylfaen"/>
          <w:sz w:val="22"/>
          <w:szCs w:val="22"/>
          <w:lang w:val="es-ES"/>
        </w:rPr>
        <w:t>Էլ</w:t>
      </w:r>
      <w:r w:rsidRPr="004E0A0B">
        <w:rPr>
          <w:rFonts w:ascii="Sylfaen" w:hAnsi="Sylfaen"/>
          <w:sz w:val="22"/>
          <w:szCs w:val="22"/>
          <w:lang w:val="es-ES"/>
        </w:rPr>
        <w:t xml:space="preserve">. </w:t>
      </w:r>
      <w:r w:rsidRPr="004E0A0B">
        <w:rPr>
          <w:rFonts w:ascii="Sylfaen" w:hAnsi="Sylfaen" w:cs="Sylfaen"/>
          <w:sz w:val="22"/>
          <w:szCs w:val="22"/>
          <w:lang w:val="es-ES"/>
        </w:rPr>
        <w:t>փոստ</w:t>
      </w:r>
      <w:r w:rsidRPr="004E0A0B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Pr="004E0A0B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</w:p>
    <w:p w:rsidR="001C3969" w:rsidRPr="004E0A0B" w:rsidRDefault="001C3969" w:rsidP="00C82A21">
      <w:pPr>
        <w:pStyle w:val="BlockText"/>
        <w:ind w:left="0" w:right="0" w:firstLine="360"/>
        <w:jc w:val="center"/>
        <w:rPr>
          <w:sz w:val="22"/>
          <w:szCs w:val="22"/>
          <w:lang w:val="es-ES"/>
        </w:rPr>
      </w:pPr>
    </w:p>
    <w:sectPr w:rsidR="001C3969" w:rsidRPr="004E0A0B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79" w:rsidRDefault="008E3179" w:rsidP="007F1F6F">
      <w:r>
        <w:separator/>
      </w:r>
    </w:p>
  </w:endnote>
  <w:endnote w:type="continuationSeparator" w:id="0">
    <w:p w:rsidR="008E3179" w:rsidRDefault="008E3179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79" w:rsidRDefault="008E3179" w:rsidP="007F1F6F">
      <w:r>
        <w:separator/>
      </w:r>
    </w:p>
  </w:footnote>
  <w:footnote w:type="continuationSeparator" w:id="0">
    <w:p w:rsidR="008E3179" w:rsidRDefault="008E3179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224E"/>
    <w:multiLevelType w:val="hybridMultilevel"/>
    <w:tmpl w:val="D2627B28"/>
    <w:lvl w:ilvl="0" w:tplc="9306ED64">
      <w:start w:val="2"/>
      <w:numFmt w:val="decimal"/>
      <w:lvlText w:val="%1."/>
      <w:lvlJc w:val="left"/>
      <w:pPr>
        <w:ind w:left="57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96DD0"/>
    <w:multiLevelType w:val="multilevel"/>
    <w:tmpl w:val="1B168A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8050E"/>
    <w:multiLevelType w:val="hybridMultilevel"/>
    <w:tmpl w:val="6BC83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76EA"/>
    <w:multiLevelType w:val="multilevel"/>
    <w:tmpl w:val="FACACF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43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"/>
  </w:num>
  <w:num w:numId="5">
    <w:abstractNumId w:val="15"/>
  </w:num>
  <w:num w:numId="6">
    <w:abstractNumId w:val="28"/>
  </w:num>
  <w:num w:numId="7">
    <w:abstractNumId w:val="14"/>
  </w:num>
  <w:num w:numId="8">
    <w:abstractNumId w:val="32"/>
  </w:num>
  <w:num w:numId="9">
    <w:abstractNumId w:val="26"/>
  </w:num>
  <w:num w:numId="10">
    <w:abstractNumId w:val="43"/>
  </w:num>
  <w:num w:numId="11">
    <w:abstractNumId w:val="6"/>
  </w:num>
  <w:num w:numId="12">
    <w:abstractNumId w:val="27"/>
  </w:num>
  <w:num w:numId="13">
    <w:abstractNumId w:val="24"/>
  </w:num>
  <w:num w:numId="14">
    <w:abstractNumId w:val="30"/>
  </w:num>
  <w:num w:numId="15">
    <w:abstractNumId w:val="29"/>
  </w:num>
  <w:num w:numId="16">
    <w:abstractNumId w:val="1"/>
  </w:num>
  <w:num w:numId="17">
    <w:abstractNumId w:val="19"/>
  </w:num>
  <w:num w:numId="18">
    <w:abstractNumId w:val="16"/>
  </w:num>
  <w:num w:numId="19">
    <w:abstractNumId w:val="12"/>
  </w:num>
  <w:num w:numId="20">
    <w:abstractNumId w:val="18"/>
  </w:num>
  <w:num w:numId="21">
    <w:abstractNumId w:val="39"/>
  </w:num>
  <w:num w:numId="22">
    <w:abstractNumId w:val="22"/>
  </w:num>
  <w:num w:numId="23">
    <w:abstractNumId w:val="35"/>
  </w:num>
  <w:num w:numId="24">
    <w:abstractNumId w:val="41"/>
  </w:num>
  <w:num w:numId="25">
    <w:abstractNumId w:val="7"/>
  </w:num>
  <w:num w:numId="26">
    <w:abstractNumId w:val="38"/>
  </w:num>
  <w:num w:numId="27">
    <w:abstractNumId w:val="34"/>
  </w:num>
  <w:num w:numId="28">
    <w:abstractNumId w:val="9"/>
  </w:num>
  <w:num w:numId="29">
    <w:abstractNumId w:val="44"/>
  </w:num>
  <w:num w:numId="30">
    <w:abstractNumId w:val="11"/>
  </w:num>
  <w:num w:numId="31">
    <w:abstractNumId w:val="37"/>
  </w:num>
  <w:num w:numId="32">
    <w:abstractNumId w:val="5"/>
  </w:num>
  <w:num w:numId="33">
    <w:abstractNumId w:val="4"/>
  </w:num>
  <w:num w:numId="34">
    <w:abstractNumId w:val="36"/>
  </w:num>
  <w:num w:numId="35">
    <w:abstractNumId w:val="10"/>
  </w:num>
  <w:num w:numId="36">
    <w:abstractNumId w:val="13"/>
  </w:num>
  <w:num w:numId="37">
    <w:abstractNumId w:val="20"/>
  </w:num>
  <w:num w:numId="38">
    <w:abstractNumId w:val="33"/>
  </w:num>
  <w:num w:numId="39">
    <w:abstractNumId w:val="31"/>
  </w:num>
  <w:num w:numId="40">
    <w:abstractNumId w:val="3"/>
  </w:num>
  <w:num w:numId="41">
    <w:abstractNumId w:val="0"/>
  </w:num>
  <w:num w:numId="42">
    <w:abstractNumId w:val="42"/>
  </w:num>
  <w:num w:numId="43">
    <w:abstractNumId w:val="25"/>
  </w:num>
  <w:num w:numId="44">
    <w:abstractNumId w:val="4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8150F"/>
    <w:rsid w:val="000B23E7"/>
    <w:rsid w:val="000F79BC"/>
    <w:rsid w:val="001359B5"/>
    <w:rsid w:val="00136AD0"/>
    <w:rsid w:val="00147123"/>
    <w:rsid w:val="001652EC"/>
    <w:rsid w:val="00166C38"/>
    <w:rsid w:val="00186AD8"/>
    <w:rsid w:val="0019483D"/>
    <w:rsid w:val="001C1101"/>
    <w:rsid w:val="001C3969"/>
    <w:rsid w:val="00213110"/>
    <w:rsid w:val="00231CC3"/>
    <w:rsid w:val="002378A2"/>
    <w:rsid w:val="00267934"/>
    <w:rsid w:val="00271EE7"/>
    <w:rsid w:val="0027703F"/>
    <w:rsid w:val="00286EFC"/>
    <w:rsid w:val="002A467B"/>
    <w:rsid w:val="003222B6"/>
    <w:rsid w:val="00361838"/>
    <w:rsid w:val="00364B94"/>
    <w:rsid w:val="003957EE"/>
    <w:rsid w:val="003A443E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0A0B"/>
    <w:rsid w:val="004E304E"/>
    <w:rsid w:val="0051549E"/>
    <w:rsid w:val="00525986"/>
    <w:rsid w:val="00526EDD"/>
    <w:rsid w:val="005A4A8D"/>
    <w:rsid w:val="005B5AD8"/>
    <w:rsid w:val="005E08C2"/>
    <w:rsid w:val="00644E0D"/>
    <w:rsid w:val="00660FBE"/>
    <w:rsid w:val="00690E0C"/>
    <w:rsid w:val="006935DF"/>
    <w:rsid w:val="006963BF"/>
    <w:rsid w:val="00696E96"/>
    <w:rsid w:val="006A609A"/>
    <w:rsid w:val="006C151B"/>
    <w:rsid w:val="006D4FD7"/>
    <w:rsid w:val="00703F74"/>
    <w:rsid w:val="0076407F"/>
    <w:rsid w:val="007846BE"/>
    <w:rsid w:val="007868EF"/>
    <w:rsid w:val="007A09E8"/>
    <w:rsid w:val="007C1B3B"/>
    <w:rsid w:val="007E0975"/>
    <w:rsid w:val="007E62DA"/>
    <w:rsid w:val="007F1F6F"/>
    <w:rsid w:val="00817AA5"/>
    <w:rsid w:val="008448E0"/>
    <w:rsid w:val="00863E26"/>
    <w:rsid w:val="00886DD4"/>
    <w:rsid w:val="00892A85"/>
    <w:rsid w:val="008B3A99"/>
    <w:rsid w:val="008E1688"/>
    <w:rsid w:val="008E3179"/>
    <w:rsid w:val="008E4FC2"/>
    <w:rsid w:val="00907EE9"/>
    <w:rsid w:val="00941C7D"/>
    <w:rsid w:val="009F3EA7"/>
    <w:rsid w:val="00A2148E"/>
    <w:rsid w:val="00A45543"/>
    <w:rsid w:val="00A71517"/>
    <w:rsid w:val="00A77730"/>
    <w:rsid w:val="00A90E9E"/>
    <w:rsid w:val="00AA0548"/>
    <w:rsid w:val="00B14D55"/>
    <w:rsid w:val="00B17464"/>
    <w:rsid w:val="00BC00FC"/>
    <w:rsid w:val="00BE1712"/>
    <w:rsid w:val="00BF2D32"/>
    <w:rsid w:val="00C251A7"/>
    <w:rsid w:val="00C3146A"/>
    <w:rsid w:val="00C424E3"/>
    <w:rsid w:val="00C55391"/>
    <w:rsid w:val="00C619E1"/>
    <w:rsid w:val="00C80E90"/>
    <w:rsid w:val="00C82A21"/>
    <w:rsid w:val="00C94A5D"/>
    <w:rsid w:val="00CD04ED"/>
    <w:rsid w:val="00CD76A4"/>
    <w:rsid w:val="00D17FEA"/>
    <w:rsid w:val="00D3560C"/>
    <w:rsid w:val="00D66427"/>
    <w:rsid w:val="00DE258A"/>
    <w:rsid w:val="00DE4FD8"/>
    <w:rsid w:val="00E6270B"/>
    <w:rsid w:val="00E649DD"/>
    <w:rsid w:val="00ED0710"/>
    <w:rsid w:val="00ED3FBD"/>
    <w:rsid w:val="00EF0805"/>
    <w:rsid w:val="00EF4C32"/>
    <w:rsid w:val="00F16BCB"/>
    <w:rsid w:val="00F16EC2"/>
    <w:rsid w:val="00F52A68"/>
    <w:rsid w:val="00F6277A"/>
    <w:rsid w:val="00F751F9"/>
    <w:rsid w:val="00F928F3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0844A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3948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20</cp:revision>
  <cp:lastPrinted>2018-07-11T10:32:00Z</cp:lastPrinted>
  <dcterms:created xsi:type="dcterms:W3CDTF">2015-03-18T08:57:00Z</dcterms:created>
  <dcterms:modified xsi:type="dcterms:W3CDTF">2019-05-27T11:08:00Z</dcterms:modified>
</cp:coreProperties>
</file>